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7669D1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0413B7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4C289AB5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7F1A9BD8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BD0E6E">
        <w:rPr>
          <w:b/>
          <w:sz w:val="28"/>
          <w:szCs w:val="28"/>
        </w:rPr>
        <w:t>29</w:t>
      </w:r>
      <w:r w:rsidRPr="00163A78">
        <w:rPr>
          <w:b/>
          <w:sz w:val="28"/>
          <w:szCs w:val="28"/>
        </w:rPr>
        <w:t>.0</w:t>
      </w:r>
      <w:r w:rsidR="00BD0E6E">
        <w:rPr>
          <w:b/>
          <w:sz w:val="28"/>
          <w:szCs w:val="28"/>
        </w:rPr>
        <w:t>9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 xml:space="preserve">Номер лота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/</w:t>
            </w:r>
            <w:r w:rsidRPr="00823E0D">
              <w:rPr>
                <w:spacing w:val="-2"/>
                <w:sz w:val="24"/>
                <w:szCs w:val="24"/>
              </w:rPr>
              <w:t xml:space="preserve">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668821F5" w:rsidR="00855F6A" w:rsidRPr="00823E0D" w:rsidRDefault="000413B7" w:rsidP="00823E0D">
            <w:pPr>
              <w:jc w:val="both"/>
              <w:rPr>
                <w:sz w:val="24"/>
                <w:szCs w:val="24"/>
              </w:rPr>
            </w:pPr>
            <w:r w:rsidRPr="00823E0D">
              <w:rPr>
                <w:sz w:val="24"/>
                <w:szCs w:val="24"/>
              </w:rPr>
              <w:t xml:space="preserve">№ 1 </w:t>
            </w:r>
            <w:r w:rsidR="00823E0D" w:rsidRPr="00823E0D">
              <w:rPr>
                <w:sz w:val="24"/>
                <w:szCs w:val="24"/>
              </w:rPr>
              <w:t>–</w:t>
            </w:r>
            <w:r w:rsidRPr="00823E0D">
              <w:rPr>
                <w:sz w:val="24"/>
                <w:szCs w:val="24"/>
              </w:rPr>
              <w:t xml:space="preserve"> </w:t>
            </w:r>
            <w:r w:rsidR="00823E0D" w:rsidRPr="00823E0D">
              <w:rPr>
                <w:sz w:val="24"/>
                <w:szCs w:val="24"/>
              </w:rPr>
              <w:t xml:space="preserve">Право заключения договора аренды земельного участка с кадастровым номером </w:t>
            </w:r>
            <w:r w:rsidR="00BD0E6E" w:rsidRPr="00BD0E6E">
              <w:rPr>
                <w:sz w:val="24"/>
                <w:szCs w:val="24"/>
              </w:rPr>
              <w:t>28:01:010167:143, площадью 675 кв.м., расположенного в квартале 167Б, разрешенное использование - бытовое обслуживание, магазины</w:t>
            </w:r>
          </w:p>
        </w:tc>
        <w:tc>
          <w:tcPr>
            <w:tcW w:w="2312" w:type="dxa"/>
          </w:tcPr>
          <w:p w14:paraId="46991F96" w14:textId="50F0A4A3" w:rsidR="00181BB1" w:rsidRPr="00823E0D" w:rsidRDefault="005A39B0" w:rsidP="00181BB1">
            <w:pPr>
              <w:jc w:val="center"/>
              <w:rPr>
                <w:sz w:val="24"/>
                <w:szCs w:val="24"/>
              </w:rPr>
            </w:pPr>
            <w:r w:rsidRPr="00823E0D">
              <w:rPr>
                <w:sz w:val="24"/>
                <w:szCs w:val="24"/>
              </w:rPr>
              <w:t xml:space="preserve">победитель </w:t>
            </w:r>
            <w:r w:rsidR="00181BB1" w:rsidRPr="00823E0D">
              <w:rPr>
                <w:sz w:val="24"/>
                <w:szCs w:val="24"/>
              </w:rPr>
              <w:t>–</w:t>
            </w:r>
            <w:r w:rsidRPr="00823E0D">
              <w:rPr>
                <w:sz w:val="24"/>
                <w:szCs w:val="24"/>
              </w:rPr>
              <w:t xml:space="preserve"> </w:t>
            </w:r>
          </w:p>
          <w:p w14:paraId="5643D1CF" w14:textId="6046471A" w:rsidR="00855F6A" w:rsidRPr="00823E0D" w:rsidRDefault="00BD0E6E" w:rsidP="00BD0E6E">
            <w:pPr>
              <w:jc w:val="center"/>
              <w:rPr>
                <w:sz w:val="24"/>
                <w:szCs w:val="24"/>
              </w:rPr>
            </w:pPr>
            <w:r w:rsidRPr="00BD0E6E">
              <w:rPr>
                <w:sz w:val="24"/>
                <w:szCs w:val="24"/>
              </w:rPr>
              <w:t>Ганжа М</w:t>
            </w:r>
            <w:r>
              <w:rPr>
                <w:sz w:val="24"/>
                <w:szCs w:val="24"/>
              </w:rPr>
              <w:t>.В.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E0D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0E6E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954735F-4D7A-470A-8894-D1C7A88A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7</cp:revision>
  <cp:lastPrinted>2025-05-28T07:33:00Z</cp:lastPrinted>
  <dcterms:created xsi:type="dcterms:W3CDTF">2025-07-03T06:21:00Z</dcterms:created>
  <dcterms:modified xsi:type="dcterms:W3CDTF">2025-09-29T05:37:00Z</dcterms:modified>
</cp:coreProperties>
</file>